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CF1B" w14:textId="77777777" w:rsidR="00374CC6" w:rsidRDefault="00374CC6" w:rsidP="00626519"/>
    <w:p w14:paraId="7A0EE0FA" w14:textId="77777777" w:rsidR="00374CC6" w:rsidRDefault="00374CC6" w:rsidP="004D2824">
      <w:pPr>
        <w:ind w:left="-709"/>
      </w:pPr>
      <w:r>
        <w:t xml:space="preserve"> CLIPPING </w:t>
      </w:r>
      <w:r>
        <w:br/>
      </w:r>
      <w:r>
        <w:br/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2353"/>
        <w:gridCol w:w="1812"/>
        <w:gridCol w:w="1813"/>
        <w:gridCol w:w="2527"/>
      </w:tblGrid>
      <w:tr w:rsidR="00374CC6" w14:paraId="08F4F8F7" w14:textId="77777777" w:rsidTr="00BF6788">
        <w:tc>
          <w:tcPr>
            <w:tcW w:w="1985" w:type="dxa"/>
            <w:shd w:val="clear" w:color="auto" w:fill="F7CAAC" w:themeFill="accent2" w:themeFillTint="66"/>
          </w:tcPr>
          <w:p w14:paraId="26B6023B" w14:textId="6F56CE5D" w:rsidR="00374CC6" w:rsidRDefault="00374CC6" w:rsidP="00CF72C6">
            <w:pPr>
              <w:jc w:val="center"/>
            </w:pPr>
            <w:r>
              <w:t>MEDIA</w:t>
            </w:r>
          </w:p>
        </w:tc>
        <w:tc>
          <w:tcPr>
            <w:tcW w:w="2353" w:type="dxa"/>
            <w:shd w:val="clear" w:color="auto" w:fill="F7CAAC" w:themeFill="accent2" w:themeFillTint="66"/>
          </w:tcPr>
          <w:p w14:paraId="36297DBB" w14:textId="77777777" w:rsidR="00374CC6" w:rsidRDefault="00374CC6" w:rsidP="00626519"/>
          <w:p w14:paraId="2F80650E" w14:textId="152E8ED0" w:rsidR="004357A1" w:rsidRDefault="004357A1" w:rsidP="00626519"/>
        </w:tc>
        <w:tc>
          <w:tcPr>
            <w:tcW w:w="1812" w:type="dxa"/>
            <w:shd w:val="clear" w:color="auto" w:fill="F7CAAC" w:themeFill="accent2" w:themeFillTint="66"/>
          </w:tcPr>
          <w:p w14:paraId="6BB198D5" w14:textId="6983CE1C" w:rsidR="00374CC6" w:rsidRDefault="00CF72C6" w:rsidP="00852A48">
            <w:pPr>
              <w:jc w:val="center"/>
            </w:pPr>
            <w:r>
              <w:t>DATE DE PARUTION</w:t>
            </w:r>
          </w:p>
        </w:tc>
        <w:tc>
          <w:tcPr>
            <w:tcW w:w="1813" w:type="dxa"/>
            <w:shd w:val="clear" w:color="auto" w:fill="F7CAAC" w:themeFill="accent2" w:themeFillTint="66"/>
          </w:tcPr>
          <w:p w14:paraId="17411FEA" w14:textId="36EEF6CB" w:rsidR="00374CC6" w:rsidRDefault="004D2824" w:rsidP="00626519">
            <w:r>
              <w:t xml:space="preserve"> Lien / Lire </w:t>
            </w:r>
          </w:p>
        </w:tc>
        <w:tc>
          <w:tcPr>
            <w:tcW w:w="2527" w:type="dxa"/>
            <w:shd w:val="clear" w:color="auto" w:fill="F7CAAC" w:themeFill="accent2" w:themeFillTint="66"/>
          </w:tcPr>
          <w:p w14:paraId="3872034A" w14:textId="2837D202" w:rsidR="00374CC6" w:rsidRDefault="004D2824" w:rsidP="00626519">
            <w:r>
              <w:t xml:space="preserve"> Commentaires </w:t>
            </w:r>
          </w:p>
        </w:tc>
      </w:tr>
      <w:tr w:rsidR="00374CC6" w14:paraId="5A31FAA0" w14:textId="77777777" w:rsidTr="00BF6788">
        <w:tc>
          <w:tcPr>
            <w:tcW w:w="1985" w:type="dxa"/>
          </w:tcPr>
          <w:p w14:paraId="38FFCF5B" w14:textId="77777777" w:rsidR="00374CC6" w:rsidRDefault="00374CC6" w:rsidP="00626519"/>
        </w:tc>
        <w:tc>
          <w:tcPr>
            <w:tcW w:w="2353" w:type="dxa"/>
          </w:tcPr>
          <w:p w14:paraId="48C2B5AB" w14:textId="77777777" w:rsidR="00374CC6" w:rsidRDefault="00374CC6" w:rsidP="00626519"/>
        </w:tc>
        <w:tc>
          <w:tcPr>
            <w:tcW w:w="1812" w:type="dxa"/>
          </w:tcPr>
          <w:p w14:paraId="70C03244" w14:textId="77777777" w:rsidR="00374CC6" w:rsidRDefault="00374CC6" w:rsidP="00852A48">
            <w:pPr>
              <w:jc w:val="center"/>
            </w:pPr>
          </w:p>
        </w:tc>
        <w:tc>
          <w:tcPr>
            <w:tcW w:w="1813" w:type="dxa"/>
          </w:tcPr>
          <w:p w14:paraId="1855500B" w14:textId="77777777" w:rsidR="00374CC6" w:rsidRDefault="00374CC6" w:rsidP="00626519"/>
        </w:tc>
        <w:tc>
          <w:tcPr>
            <w:tcW w:w="2527" w:type="dxa"/>
          </w:tcPr>
          <w:p w14:paraId="1BEC7ADC" w14:textId="77777777" w:rsidR="00374CC6" w:rsidRDefault="00374CC6" w:rsidP="00626519"/>
        </w:tc>
      </w:tr>
      <w:tr w:rsidR="00374CC6" w14:paraId="3C95E17E" w14:textId="77777777" w:rsidTr="0097674A">
        <w:tc>
          <w:tcPr>
            <w:tcW w:w="1985" w:type="dxa"/>
            <w:shd w:val="clear" w:color="auto" w:fill="F7CAAC" w:themeFill="accent2" w:themeFillTint="66"/>
          </w:tcPr>
          <w:p w14:paraId="4A68A883" w14:textId="0FF0F41D" w:rsidR="00374CC6" w:rsidRDefault="004D2824" w:rsidP="00852A48">
            <w:pPr>
              <w:jc w:val="center"/>
            </w:pPr>
            <w:r>
              <w:t xml:space="preserve">Luxe </w:t>
            </w:r>
            <w:proofErr w:type="spellStart"/>
            <w:r>
              <w:t>infinity</w:t>
            </w:r>
            <w:proofErr w:type="spellEnd"/>
          </w:p>
        </w:tc>
        <w:tc>
          <w:tcPr>
            <w:tcW w:w="2353" w:type="dxa"/>
            <w:shd w:val="clear" w:color="auto" w:fill="F7CAAC" w:themeFill="accent2" w:themeFillTint="66"/>
          </w:tcPr>
          <w:p w14:paraId="2C158202" w14:textId="7C5CA849" w:rsidR="00374CC6" w:rsidRDefault="004D2824" w:rsidP="00852A48">
            <w:pPr>
              <w:jc w:val="center"/>
            </w:pPr>
            <w:r>
              <w:t>Web</w:t>
            </w:r>
          </w:p>
        </w:tc>
        <w:tc>
          <w:tcPr>
            <w:tcW w:w="1812" w:type="dxa"/>
            <w:shd w:val="clear" w:color="auto" w:fill="F7CAAC" w:themeFill="accent2" w:themeFillTint="66"/>
          </w:tcPr>
          <w:p w14:paraId="50294717" w14:textId="77777777" w:rsidR="00374CC6" w:rsidRDefault="00374CC6" w:rsidP="00852A48">
            <w:pPr>
              <w:jc w:val="center"/>
            </w:pPr>
          </w:p>
        </w:tc>
        <w:tc>
          <w:tcPr>
            <w:tcW w:w="1813" w:type="dxa"/>
          </w:tcPr>
          <w:p w14:paraId="5A991851" w14:textId="77777777" w:rsidR="00374CC6" w:rsidRDefault="00374CC6" w:rsidP="00626519"/>
        </w:tc>
        <w:tc>
          <w:tcPr>
            <w:tcW w:w="2527" w:type="dxa"/>
          </w:tcPr>
          <w:p w14:paraId="3E46C8E5" w14:textId="75170147" w:rsidR="00374CC6" w:rsidRDefault="00CD05B2" w:rsidP="00626519">
            <w:r>
              <w:t xml:space="preserve">Envoi </w:t>
            </w:r>
            <w:r w:rsidR="00BF6788">
              <w:t xml:space="preserve">Patrick </w:t>
            </w:r>
            <w:proofErr w:type="spellStart"/>
            <w:r w:rsidR="00BF6788">
              <w:t>koune</w:t>
            </w:r>
            <w:proofErr w:type="spellEnd"/>
            <w:r w:rsidR="00BF6788">
              <w:t xml:space="preserve"> </w:t>
            </w:r>
          </w:p>
        </w:tc>
      </w:tr>
      <w:tr w:rsidR="00374CC6" w14:paraId="1FB801D7" w14:textId="77777777" w:rsidTr="0097674A">
        <w:tc>
          <w:tcPr>
            <w:tcW w:w="1985" w:type="dxa"/>
            <w:shd w:val="clear" w:color="auto" w:fill="F7CAAC" w:themeFill="accent2" w:themeFillTint="66"/>
          </w:tcPr>
          <w:p w14:paraId="5CF8729E" w14:textId="29D1B795" w:rsidR="00374CC6" w:rsidRDefault="004D2824" w:rsidP="00852A48">
            <w:pPr>
              <w:jc w:val="center"/>
            </w:pPr>
            <w:r>
              <w:t>Faire Soi même</w:t>
            </w:r>
          </w:p>
        </w:tc>
        <w:tc>
          <w:tcPr>
            <w:tcW w:w="2353" w:type="dxa"/>
            <w:shd w:val="clear" w:color="auto" w:fill="F7CAAC" w:themeFill="accent2" w:themeFillTint="66"/>
          </w:tcPr>
          <w:p w14:paraId="4251FB0E" w14:textId="5E7E8631" w:rsidR="00374CC6" w:rsidRDefault="00CD05B2" w:rsidP="00852A48">
            <w:pPr>
              <w:jc w:val="center"/>
            </w:pPr>
            <w:proofErr w:type="spellStart"/>
            <w:r>
              <w:t>Print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shd w:val="clear" w:color="auto" w:fill="F7CAAC" w:themeFill="accent2" w:themeFillTint="66"/>
          </w:tcPr>
          <w:p w14:paraId="5E1911E4" w14:textId="77777777" w:rsidR="00374CC6" w:rsidRDefault="00374CC6" w:rsidP="00852A48">
            <w:pPr>
              <w:jc w:val="center"/>
            </w:pPr>
          </w:p>
        </w:tc>
        <w:tc>
          <w:tcPr>
            <w:tcW w:w="1813" w:type="dxa"/>
          </w:tcPr>
          <w:p w14:paraId="02D02E73" w14:textId="77777777" w:rsidR="00374CC6" w:rsidRDefault="00374CC6" w:rsidP="00626519"/>
        </w:tc>
        <w:tc>
          <w:tcPr>
            <w:tcW w:w="2527" w:type="dxa"/>
          </w:tcPr>
          <w:p w14:paraId="0792A45C" w14:textId="77777777" w:rsidR="00374CC6" w:rsidRDefault="00374CC6" w:rsidP="00626519"/>
        </w:tc>
      </w:tr>
      <w:tr w:rsidR="00374CC6" w14:paraId="0ACA669A" w14:textId="77777777" w:rsidTr="0097674A">
        <w:tc>
          <w:tcPr>
            <w:tcW w:w="1985" w:type="dxa"/>
            <w:shd w:val="clear" w:color="auto" w:fill="F7CAAC" w:themeFill="accent2" w:themeFillTint="66"/>
          </w:tcPr>
          <w:p w14:paraId="712B6A36" w14:textId="6D7C87B3" w:rsidR="00374CC6" w:rsidRDefault="004D2824" w:rsidP="00852A48">
            <w:pPr>
              <w:jc w:val="center"/>
            </w:pPr>
            <w:r>
              <w:t>Monsieur Magazine</w:t>
            </w:r>
          </w:p>
        </w:tc>
        <w:tc>
          <w:tcPr>
            <w:tcW w:w="2353" w:type="dxa"/>
            <w:shd w:val="clear" w:color="auto" w:fill="F7CAAC" w:themeFill="accent2" w:themeFillTint="66"/>
          </w:tcPr>
          <w:p w14:paraId="299697C3" w14:textId="09B0EE29" w:rsidR="00374CC6" w:rsidRDefault="004D2824" w:rsidP="00852A48">
            <w:pPr>
              <w:jc w:val="center"/>
            </w:pPr>
            <w:proofErr w:type="spellStart"/>
            <w:r>
              <w:t>Print</w:t>
            </w:r>
            <w:proofErr w:type="spellEnd"/>
          </w:p>
        </w:tc>
        <w:tc>
          <w:tcPr>
            <w:tcW w:w="1812" w:type="dxa"/>
            <w:shd w:val="clear" w:color="auto" w:fill="F7CAAC" w:themeFill="accent2" w:themeFillTint="66"/>
          </w:tcPr>
          <w:p w14:paraId="1148D28F" w14:textId="52AD5DCF" w:rsidR="00374CC6" w:rsidRDefault="004D2824" w:rsidP="00852A48">
            <w:pPr>
              <w:jc w:val="center"/>
            </w:pPr>
            <w:r>
              <w:t>18 octobre</w:t>
            </w:r>
          </w:p>
        </w:tc>
        <w:tc>
          <w:tcPr>
            <w:tcW w:w="1813" w:type="dxa"/>
          </w:tcPr>
          <w:p w14:paraId="31C26CB3" w14:textId="77777777" w:rsidR="00374CC6" w:rsidRDefault="00374CC6" w:rsidP="00626519"/>
        </w:tc>
        <w:tc>
          <w:tcPr>
            <w:tcW w:w="2527" w:type="dxa"/>
          </w:tcPr>
          <w:p w14:paraId="0AD0E413" w14:textId="77777777" w:rsidR="00374CC6" w:rsidRDefault="00374CC6" w:rsidP="00626519"/>
        </w:tc>
      </w:tr>
      <w:tr w:rsidR="00374CC6" w14:paraId="6E048E89" w14:textId="77777777" w:rsidTr="00BF6788">
        <w:tc>
          <w:tcPr>
            <w:tcW w:w="1985" w:type="dxa"/>
          </w:tcPr>
          <w:p w14:paraId="11CED02E" w14:textId="5D6EBD2F" w:rsidR="00374CC6" w:rsidRDefault="004D2824" w:rsidP="00852A48">
            <w:pPr>
              <w:jc w:val="center"/>
            </w:pPr>
            <w:r>
              <w:t>Midi Libre</w:t>
            </w:r>
          </w:p>
        </w:tc>
        <w:tc>
          <w:tcPr>
            <w:tcW w:w="2353" w:type="dxa"/>
          </w:tcPr>
          <w:p w14:paraId="46152AF5" w14:textId="63AD5543" w:rsidR="00374CC6" w:rsidRDefault="004D2824" w:rsidP="00852A48">
            <w:pPr>
              <w:jc w:val="center"/>
            </w:pPr>
            <w:proofErr w:type="spellStart"/>
            <w:r>
              <w:t>Print</w:t>
            </w:r>
            <w:proofErr w:type="spellEnd"/>
            <w:r>
              <w:t xml:space="preserve"> / 450 000</w:t>
            </w:r>
          </w:p>
        </w:tc>
        <w:tc>
          <w:tcPr>
            <w:tcW w:w="1812" w:type="dxa"/>
          </w:tcPr>
          <w:p w14:paraId="351DE653" w14:textId="4B83E00F" w:rsidR="00374CC6" w:rsidRDefault="00480EE1" w:rsidP="00852A48">
            <w:pPr>
              <w:jc w:val="center"/>
            </w:pPr>
            <w:r>
              <w:t xml:space="preserve">10 novembre </w:t>
            </w:r>
          </w:p>
        </w:tc>
        <w:tc>
          <w:tcPr>
            <w:tcW w:w="1813" w:type="dxa"/>
          </w:tcPr>
          <w:p w14:paraId="5719D884" w14:textId="77777777" w:rsidR="00374CC6" w:rsidRDefault="00374CC6" w:rsidP="00626519"/>
        </w:tc>
        <w:tc>
          <w:tcPr>
            <w:tcW w:w="2527" w:type="dxa"/>
          </w:tcPr>
          <w:p w14:paraId="15941C0B" w14:textId="77777777" w:rsidR="00374CC6" w:rsidRDefault="00374CC6" w:rsidP="00626519"/>
        </w:tc>
      </w:tr>
      <w:tr w:rsidR="00374CC6" w14:paraId="0E030B20" w14:textId="77777777" w:rsidTr="00BF6788">
        <w:tc>
          <w:tcPr>
            <w:tcW w:w="1985" w:type="dxa"/>
          </w:tcPr>
          <w:p w14:paraId="3FDD14FB" w14:textId="23AF601F" w:rsidR="00374CC6" w:rsidRDefault="00852A48" w:rsidP="00852A48">
            <w:pPr>
              <w:jc w:val="center"/>
            </w:pPr>
            <w:proofErr w:type="spellStart"/>
            <w:r>
              <w:t>Urbanne</w:t>
            </w:r>
            <w:proofErr w:type="spellEnd"/>
          </w:p>
        </w:tc>
        <w:tc>
          <w:tcPr>
            <w:tcW w:w="2353" w:type="dxa"/>
          </w:tcPr>
          <w:p w14:paraId="1F7ABABA" w14:textId="0BACD84A" w:rsidR="00374CC6" w:rsidRDefault="00852A48" w:rsidP="00852A48">
            <w:pPr>
              <w:jc w:val="center"/>
            </w:pPr>
            <w:proofErr w:type="spellStart"/>
            <w:r>
              <w:t>Print</w:t>
            </w:r>
            <w:proofErr w:type="spellEnd"/>
          </w:p>
        </w:tc>
        <w:tc>
          <w:tcPr>
            <w:tcW w:w="1812" w:type="dxa"/>
          </w:tcPr>
          <w:p w14:paraId="425A275E" w14:textId="5FF4B9F2" w:rsidR="00374CC6" w:rsidRDefault="00852A48" w:rsidP="00852A48">
            <w:pPr>
              <w:jc w:val="center"/>
            </w:pPr>
            <w:r>
              <w:t>Fin octobre</w:t>
            </w:r>
          </w:p>
        </w:tc>
        <w:tc>
          <w:tcPr>
            <w:tcW w:w="1813" w:type="dxa"/>
          </w:tcPr>
          <w:p w14:paraId="17A52B06" w14:textId="77777777" w:rsidR="00374CC6" w:rsidRDefault="00374CC6" w:rsidP="00626519"/>
        </w:tc>
        <w:tc>
          <w:tcPr>
            <w:tcW w:w="2527" w:type="dxa"/>
          </w:tcPr>
          <w:p w14:paraId="367051E8" w14:textId="77777777" w:rsidR="00374CC6" w:rsidRDefault="00374CC6" w:rsidP="00626519"/>
        </w:tc>
      </w:tr>
      <w:tr w:rsidR="00374CC6" w14:paraId="7E434E45" w14:textId="77777777" w:rsidTr="00BF6788">
        <w:tc>
          <w:tcPr>
            <w:tcW w:w="1985" w:type="dxa"/>
          </w:tcPr>
          <w:p w14:paraId="25CE75EF" w14:textId="516929DA" w:rsidR="00374CC6" w:rsidRDefault="00C82572" w:rsidP="00C82572">
            <w:pPr>
              <w:jc w:val="center"/>
            </w:pPr>
            <w:r>
              <w:t>Ouest France</w:t>
            </w:r>
          </w:p>
        </w:tc>
        <w:tc>
          <w:tcPr>
            <w:tcW w:w="2353" w:type="dxa"/>
          </w:tcPr>
          <w:p w14:paraId="7C8F2B36" w14:textId="77777777" w:rsidR="00374CC6" w:rsidRDefault="00374CC6" w:rsidP="00626519"/>
        </w:tc>
        <w:tc>
          <w:tcPr>
            <w:tcW w:w="1812" w:type="dxa"/>
          </w:tcPr>
          <w:p w14:paraId="1B79AB35" w14:textId="77777777" w:rsidR="00374CC6" w:rsidRDefault="00374CC6" w:rsidP="00852A48">
            <w:pPr>
              <w:jc w:val="center"/>
            </w:pPr>
          </w:p>
        </w:tc>
        <w:tc>
          <w:tcPr>
            <w:tcW w:w="1813" w:type="dxa"/>
          </w:tcPr>
          <w:p w14:paraId="25A9DC02" w14:textId="77777777" w:rsidR="00374CC6" w:rsidRDefault="00374CC6" w:rsidP="00626519"/>
        </w:tc>
        <w:tc>
          <w:tcPr>
            <w:tcW w:w="2527" w:type="dxa"/>
          </w:tcPr>
          <w:p w14:paraId="006A04B5" w14:textId="77777777" w:rsidR="00374CC6" w:rsidRDefault="00374CC6" w:rsidP="00626519"/>
        </w:tc>
      </w:tr>
      <w:tr w:rsidR="00852A48" w14:paraId="17075913" w14:textId="77777777" w:rsidTr="00BF6788">
        <w:tc>
          <w:tcPr>
            <w:tcW w:w="1985" w:type="dxa"/>
          </w:tcPr>
          <w:p w14:paraId="74FD788B" w14:textId="77777777" w:rsidR="00852A48" w:rsidRDefault="00852A48" w:rsidP="00626519"/>
        </w:tc>
        <w:tc>
          <w:tcPr>
            <w:tcW w:w="2353" w:type="dxa"/>
          </w:tcPr>
          <w:p w14:paraId="3B065CAA" w14:textId="77777777" w:rsidR="00852A48" w:rsidRDefault="00852A48" w:rsidP="00626519"/>
        </w:tc>
        <w:tc>
          <w:tcPr>
            <w:tcW w:w="1812" w:type="dxa"/>
          </w:tcPr>
          <w:p w14:paraId="7E1DBC72" w14:textId="77777777" w:rsidR="00852A48" w:rsidRDefault="00852A48" w:rsidP="00626519"/>
        </w:tc>
        <w:tc>
          <w:tcPr>
            <w:tcW w:w="1813" w:type="dxa"/>
          </w:tcPr>
          <w:p w14:paraId="55D367AF" w14:textId="77777777" w:rsidR="00852A48" w:rsidRDefault="00852A48" w:rsidP="00626519"/>
        </w:tc>
        <w:tc>
          <w:tcPr>
            <w:tcW w:w="2527" w:type="dxa"/>
          </w:tcPr>
          <w:p w14:paraId="2A3D9199" w14:textId="77777777" w:rsidR="00852A48" w:rsidRDefault="00852A48" w:rsidP="00626519"/>
        </w:tc>
      </w:tr>
      <w:tr w:rsidR="00852A48" w14:paraId="6BB48B25" w14:textId="77777777" w:rsidTr="00BF6788">
        <w:tc>
          <w:tcPr>
            <w:tcW w:w="1985" w:type="dxa"/>
          </w:tcPr>
          <w:p w14:paraId="656139E9" w14:textId="6ECEED65" w:rsidR="00852A48" w:rsidRDefault="00CD05B2" w:rsidP="00CD05B2">
            <w:pPr>
              <w:jc w:val="center"/>
            </w:pPr>
            <w:r>
              <w:t>En cours</w:t>
            </w:r>
          </w:p>
        </w:tc>
        <w:tc>
          <w:tcPr>
            <w:tcW w:w="2353" w:type="dxa"/>
          </w:tcPr>
          <w:p w14:paraId="5DF78F10" w14:textId="77777777" w:rsidR="00852A48" w:rsidRDefault="00852A48" w:rsidP="00626519"/>
        </w:tc>
        <w:tc>
          <w:tcPr>
            <w:tcW w:w="1812" w:type="dxa"/>
          </w:tcPr>
          <w:p w14:paraId="7D383678" w14:textId="77777777" w:rsidR="00852A48" w:rsidRDefault="00852A48" w:rsidP="00626519"/>
        </w:tc>
        <w:tc>
          <w:tcPr>
            <w:tcW w:w="1813" w:type="dxa"/>
          </w:tcPr>
          <w:p w14:paraId="708E9BBE" w14:textId="77777777" w:rsidR="00852A48" w:rsidRDefault="00852A48" w:rsidP="00626519"/>
        </w:tc>
        <w:tc>
          <w:tcPr>
            <w:tcW w:w="2527" w:type="dxa"/>
          </w:tcPr>
          <w:p w14:paraId="29F9B57F" w14:textId="77777777" w:rsidR="00852A48" w:rsidRDefault="00852A48" w:rsidP="00626519"/>
        </w:tc>
      </w:tr>
      <w:tr w:rsidR="00852A48" w14:paraId="31F96AD8" w14:textId="77777777" w:rsidTr="00BF6788">
        <w:tc>
          <w:tcPr>
            <w:tcW w:w="1985" w:type="dxa"/>
          </w:tcPr>
          <w:p w14:paraId="21C6A89B" w14:textId="77777777" w:rsidR="00852A48" w:rsidRDefault="00852A48" w:rsidP="00626519"/>
        </w:tc>
        <w:tc>
          <w:tcPr>
            <w:tcW w:w="2353" w:type="dxa"/>
          </w:tcPr>
          <w:p w14:paraId="5D3F1780" w14:textId="77777777" w:rsidR="00852A48" w:rsidRDefault="00852A48" w:rsidP="00626519"/>
        </w:tc>
        <w:tc>
          <w:tcPr>
            <w:tcW w:w="1812" w:type="dxa"/>
          </w:tcPr>
          <w:p w14:paraId="5875777E" w14:textId="77777777" w:rsidR="00852A48" w:rsidRDefault="00852A48" w:rsidP="00626519"/>
        </w:tc>
        <w:tc>
          <w:tcPr>
            <w:tcW w:w="1813" w:type="dxa"/>
          </w:tcPr>
          <w:p w14:paraId="2D760F7D" w14:textId="77777777" w:rsidR="00852A48" w:rsidRDefault="00852A48" w:rsidP="00626519"/>
        </w:tc>
        <w:tc>
          <w:tcPr>
            <w:tcW w:w="2527" w:type="dxa"/>
          </w:tcPr>
          <w:p w14:paraId="253D0BC6" w14:textId="77777777" w:rsidR="00852A48" w:rsidRDefault="00852A48" w:rsidP="00626519"/>
        </w:tc>
      </w:tr>
      <w:tr w:rsidR="00CD05B2" w:rsidRPr="00C575C6" w14:paraId="0D5B452C" w14:textId="77777777" w:rsidTr="00BF6788">
        <w:tc>
          <w:tcPr>
            <w:tcW w:w="1985" w:type="dxa"/>
          </w:tcPr>
          <w:p w14:paraId="645C6D20" w14:textId="77777777" w:rsidR="00CD05B2" w:rsidRPr="0097674A" w:rsidRDefault="00EA2AE8" w:rsidP="00AF489D">
            <w:pPr>
              <w:jc w:val="center"/>
              <w:rPr>
                <w:lang w:val="es-ES"/>
              </w:rPr>
            </w:pPr>
            <w:r w:rsidRPr="0097674A">
              <w:rPr>
                <w:lang w:val="es-ES"/>
              </w:rPr>
              <w:t>Mafamillezen</w:t>
            </w:r>
          </w:p>
          <w:p w14:paraId="1DFBE9E4" w14:textId="69A899BE" w:rsidR="00C575C6" w:rsidRDefault="00C575C6" w:rsidP="00AF489D">
            <w:pPr>
              <w:jc w:val="center"/>
              <w:rPr>
                <w:lang w:val="es-ES"/>
              </w:rPr>
            </w:pPr>
            <w:r w:rsidRPr="00C575C6">
              <w:rPr>
                <w:lang w:val="es-ES"/>
              </w:rPr>
              <w:t>Monaco Madame Echos du w</w:t>
            </w:r>
            <w:r>
              <w:rPr>
                <w:lang w:val="es-ES"/>
              </w:rPr>
              <w:t>eek end</w:t>
            </w:r>
          </w:p>
          <w:p w14:paraId="55E666B8" w14:textId="041EEF6F" w:rsidR="00C575C6" w:rsidRPr="00C575C6" w:rsidRDefault="00C575C6" w:rsidP="00AF48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Hotel and lodge</w:t>
            </w:r>
          </w:p>
        </w:tc>
        <w:tc>
          <w:tcPr>
            <w:tcW w:w="2353" w:type="dxa"/>
          </w:tcPr>
          <w:p w14:paraId="02FF8687" w14:textId="77777777" w:rsidR="00CD05B2" w:rsidRPr="00C575C6" w:rsidRDefault="00CD05B2" w:rsidP="00626519">
            <w:pPr>
              <w:rPr>
                <w:lang w:val="es-ES"/>
              </w:rPr>
            </w:pPr>
          </w:p>
        </w:tc>
        <w:tc>
          <w:tcPr>
            <w:tcW w:w="1812" w:type="dxa"/>
          </w:tcPr>
          <w:p w14:paraId="1FD888D1" w14:textId="77777777" w:rsidR="00CD05B2" w:rsidRPr="00C575C6" w:rsidRDefault="00CD05B2" w:rsidP="00626519">
            <w:pPr>
              <w:rPr>
                <w:lang w:val="es-ES"/>
              </w:rPr>
            </w:pPr>
          </w:p>
        </w:tc>
        <w:tc>
          <w:tcPr>
            <w:tcW w:w="1813" w:type="dxa"/>
          </w:tcPr>
          <w:p w14:paraId="51056E01" w14:textId="77777777" w:rsidR="00CD05B2" w:rsidRPr="00C575C6" w:rsidRDefault="00CD05B2" w:rsidP="00626519">
            <w:pPr>
              <w:rPr>
                <w:lang w:val="es-ES"/>
              </w:rPr>
            </w:pPr>
          </w:p>
        </w:tc>
        <w:tc>
          <w:tcPr>
            <w:tcW w:w="2527" w:type="dxa"/>
          </w:tcPr>
          <w:p w14:paraId="5859F00F" w14:textId="4BDE83E0" w:rsidR="00CD05B2" w:rsidRPr="00C575C6" w:rsidRDefault="00C575C6" w:rsidP="00626519">
            <w:r w:rsidRPr="00C575C6">
              <w:t xml:space="preserve"> Demande de test de l</w:t>
            </w:r>
            <w:r>
              <w:t xml:space="preserve">a </w:t>
            </w:r>
            <w:proofErr w:type="spellStart"/>
            <w:r>
              <w:t>parrt</w:t>
            </w:r>
            <w:proofErr w:type="spellEnd"/>
            <w:r>
              <w:t xml:space="preserve"> de </w:t>
            </w:r>
            <w:proofErr w:type="gramStart"/>
            <w:r>
              <w:t xml:space="preserve">Ludovic </w:t>
            </w:r>
            <w:r w:rsidR="00AF489D">
              <w:t xml:space="preserve"> Bischoff</w:t>
            </w:r>
            <w:proofErr w:type="gramEnd"/>
          </w:p>
        </w:tc>
      </w:tr>
      <w:tr w:rsidR="00CD05B2" w:rsidRPr="00C575C6" w14:paraId="2E72C611" w14:textId="77777777" w:rsidTr="00BF6788">
        <w:tc>
          <w:tcPr>
            <w:tcW w:w="1985" w:type="dxa"/>
          </w:tcPr>
          <w:p w14:paraId="262A9D3A" w14:textId="77777777" w:rsidR="00CD05B2" w:rsidRDefault="00CD05B2" w:rsidP="00AF489D">
            <w:pPr>
              <w:jc w:val="center"/>
            </w:pPr>
          </w:p>
          <w:p w14:paraId="7F49C252" w14:textId="33F1895A" w:rsidR="00AF489D" w:rsidRPr="00C575C6" w:rsidRDefault="00AF489D" w:rsidP="00AF489D">
            <w:pPr>
              <w:jc w:val="center"/>
            </w:pPr>
            <w:r>
              <w:t xml:space="preserve">Pauline Weber </w:t>
            </w:r>
            <w:proofErr w:type="gramStart"/>
            <w:r>
              <w:t>(  le</w:t>
            </w:r>
            <w:proofErr w:type="gramEnd"/>
            <w:r>
              <w:t xml:space="preserve"> Figaro / </w:t>
            </w:r>
            <w:proofErr w:type="spellStart"/>
            <w:r>
              <w:t>Beaux arts</w:t>
            </w:r>
            <w:proofErr w:type="spellEnd"/>
            <w:r>
              <w:t xml:space="preserve"> / paulette </w:t>
            </w:r>
            <w:proofErr w:type="spellStart"/>
            <w:r>
              <w:t>Mag</w:t>
            </w:r>
            <w:proofErr w:type="spellEnd"/>
          </w:p>
        </w:tc>
        <w:tc>
          <w:tcPr>
            <w:tcW w:w="2353" w:type="dxa"/>
          </w:tcPr>
          <w:p w14:paraId="4BB0B0A9" w14:textId="77777777" w:rsidR="00CD05B2" w:rsidRPr="00C575C6" w:rsidRDefault="00CD05B2" w:rsidP="00626519"/>
        </w:tc>
        <w:tc>
          <w:tcPr>
            <w:tcW w:w="1812" w:type="dxa"/>
          </w:tcPr>
          <w:p w14:paraId="54761A63" w14:textId="77777777" w:rsidR="00CD05B2" w:rsidRPr="00C575C6" w:rsidRDefault="00CD05B2" w:rsidP="00626519"/>
        </w:tc>
        <w:tc>
          <w:tcPr>
            <w:tcW w:w="1813" w:type="dxa"/>
          </w:tcPr>
          <w:p w14:paraId="51DF1D62" w14:textId="77777777" w:rsidR="00CD05B2" w:rsidRPr="00C575C6" w:rsidRDefault="00CD05B2" w:rsidP="00626519"/>
        </w:tc>
        <w:tc>
          <w:tcPr>
            <w:tcW w:w="2527" w:type="dxa"/>
          </w:tcPr>
          <w:p w14:paraId="01B368B0" w14:textId="77777777" w:rsidR="00CD05B2" w:rsidRDefault="00AF489D" w:rsidP="00626519">
            <w:r>
              <w:t xml:space="preserve"> Envoi ok </w:t>
            </w:r>
          </w:p>
          <w:p w14:paraId="77771523" w14:textId="1727B71D" w:rsidR="00AF489D" w:rsidRPr="00C575C6" w:rsidRDefault="00AF489D" w:rsidP="00626519">
            <w:r>
              <w:t xml:space="preserve"> Adore et en parlera des </w:t>
            </w:r>
            <w:proofErr w:type="gramStart"/>
            <w:r>
              <w:t>qu’ une</w:t>
            </w:r>
            <w:proofErr w:type="gramEnd"/>
            <w:r>
              <w:t xml:space="preserve"> thématique se profile </w:t>
            </w:r>
          </w:p>
        </w:tc>
      </w:tr>
      <w:tr w:rsidR="00CD05B2" w:rsidRPr="00C575C6" w14:paraId="3B8FD1BD" w14:textId="77777777" w:rsidTr="00BF6788">
        <w:tc>
          <w:tcPr>
            <w:tcW w:w="1985" w:type="dxa"/>
          </w:tcPr>
          <w:p w14:paraId="412316F3" w14:textId="77777777" w:rsidR="00CD05B2" w:rsidRPr="00C575C6" w:rsidRDefault="00CD05B2" w:rsidP="00626519"/>
        </w:tc>
        <w:tc>
          <w:tcPr>
            <w:tcW w:w="2353" w:type="dxa"/>
          </w:tcPr>
          <w:p w14:paraId="7A344CC1" w14:textId="77777777" w:rsidR="00CD05B2" w:rsidRPr="00C575C6" w:rsidRDefault="00CD05B2" w:rsidP="00626519"/>
        </w:tc>
        <w:tc>
          <w:tcPr>
            <w:tcW w:w="1812" w:type="dxa"/>
          </w:tcPr>
          <w:p w14:paraId="43717835" w14:textId="77777777" w:rsidR="00CD05B2" w:rsidRPr="00C575C6" w:rsidRDefault="00CD05B2" w:rsidP="00626519"/>
        </w:tc>
        <w:tc>
          <w:tcPr>
            <w:tcW w:w="1813" w:type="dxa"/>
          </w:tcPr>
          <w:p w14:paraId="731D58E6" w14:textId="77777777" w:rsidR="00CD05B2" w:rsidRPr="00C575C6" w:rsidRDefault="00CD05B2" w:rsidP="00626519"/>
        </w:tc>
        <w:tc>
          <w:tcPr>
            <w:tcW w:w="2527" w:type="dxa"/>
          </w:tcPr>
          <w:p w14:paraId="47E872FB" w14:textId="77777777" w:rsidR="00CD05B2" w:rsidRPr="00C575C6" w:rsidRDefault="00CD05B2" w:rsidP="00626519"/>
        </w:tc>
      </w:tr>
      <w:tr w:rsidR="00CD05B2" w:rsidRPr="00C575C6" w14:paraId="289C1F23" w14:textId="77777777" w:rsidTr="00BF6788">
        <w:tc>
          <w:tcPr>
            <w:tcW w:w="1985" w:type="dxa"/>
          </w:tcPr>
          <w:p w14:paraId="47C6CD1C" w14:textId="5DDDF898" w:rsidR="00CD05B2" w:rsidRPr="00C575C6" w:rsidRDefault="00CD503B" w:rsidP="00626519">
            <w:r>
              <w:t xml:space="preserve">Maison &amp; Travaux  </w:t>
            </w:r>
          </w:p>
        </w:tc>
        <w:tc>
          <w:tcPr>
            <w:tcW w:w="2353" w:type="dxa"/>
          </w:tcPr>
          <w:p w14:paraId="30B78397" w14:textId="77777777" w:rsidR="00CD05B2" w:rsidRPr="00C575C6" w:rsidRDefault="00CD05B2" w:rsidP="00626519"/>
        </w:tc>
        <w:tc>
          <w:tcPr>
            <w:tcW w:w="1812" w:type="dxa"/>
          </w:tcPr>
          <w:p w14:paraId="0B3FF839" w14:textId="77777777" w:rsidR="00CD05B2" w:rsidRPr="00C575C6" w:rsidRDefault="00CD05B2" w:rsidP="00626519"/>
        </w:tc>
        <w:tc>
          <w:tcPr>
            <w:tcW w:w="1813" w:type="dxa"/>
          </w:tcPr>
          <w:p w14:paraId="3022574F" w14:textId="77777777" w:rsidR="00CD05B2" w:rsidRPr="00C575C6" w:rsidRDefault="00CD05B2" w:rsidP="00626519"/>
        </w:tc>
        <w:tc>
          <w:tcPr>
            <w:tcW w:w="2527" w:type="dxa"/>
          </w:tcPr>
          <w:p w14:paraId="307C38CF" w14:textId="77777777" w:rsidR="00CD05B2" w:rsidRPr="00C575C6" w:rsidRDefault="00CD05B2" w:rsidP="00626519"/>
        </w:tc>
      </w:tr>
      <w:tr w:rsidR="00CD503B" w:rsidRPr="00C575C6" w14:paraId="7AF15B3E" w14:textId="77777777" w:rsidTr="00BF6788">
        <w:tc>
          <w:tcPr>
            <w:tcW w:w="1985" w:type="dxa"/>
          </w:tcPr>
          <w:p w14:paraId="4288685E" w14:textId="630BAA00" w:rsidR="00CD503B" w:rsidRDefault="00CD503B" w:rsidP="00626519">
            <w:r>
              <w:t xml:space="preserve">Prima </w:t>
            </w:r>
          </w:p>
        </w:tc>
        <w:tc>
          <w:tcPr>
            <w:tcW w:w="2353" w:type="dxa"/>
          </w:tcPr>
          <w:p w14:paraId="0618AD0D" w14:textId="77777777" w:rsidR="00CD503B" w:rsidRPr="00C575C6" w:rsidRDefault="00CD503B" w:rsidP="00626519"/>
        </w:tc>
        <w:tc>
          <w:tcPr>
            <w:tcW w:w="1812" w:type="dxa"/>
          </w:tcPr>
          <w:p w14:paraId="7BB38976" w14:textId="36518D13" w:rsidR="00CD503B" w:rsidRPr="00C575C6" w:rsidRDefault="00CD503B" w:rsidP="00626519">
            <w:r>
              <w:t>Novembre</w:t>
            </w:r>
          </w:p>
        </w:tc>
        <w:tc>
          <w:tcPr>
            <w:tcW w:w="1813" w:type="dxa"/>
          </w:tcPr>
          <w:p w14:paraId="31AD677C" w14:textId="77777777" w:rsidR="00CD503B" w:rsidRPr="00C575C6" w:rsidRDefault="00CD503B" w:rsidP="00626519"/>
        </w:tc>
        <w:tc>
          <w:tcPr>
            <w:tcW w:w="2527" w:type="dxa"/>
          </w:tcPr>
          <w:p w14:paraId="6467BE03" w14:textId="77777777" w:rsidR="00CD503B" w:rsidRPr="00C575C6" w:rsidRDefault="00CD503B" w:rsidP="00626519"/>
        </w:tc>
      </w:tr>
      <w:tr w:rsidR="00CD503B" w:rsidRPr="00C575C6" w14:paraId="1F801E6F" w14:textId="77777777" w:rsidTr="00BF6788">
        <w:tc>
          <w:tcPr>
            <w:tcW w:w="1985" w:type="dxa"/>
          </w:tcPr>
          <w:p w14:paraId="7E5CFA2B" w14:textId="10B4652A" w:rsidR="00CD503B" w:rsidRDefault="00CD503B" w:rsidP="00626519">
            <w:r>
              <w:t xml:space="preserve"> Vogue </w:t>
            </w:r>
          </w:p>
        </w:tc>
        <w:tc>
          <w:tcPr>
            <w:tcW w:w="2353" w:type="dxa"/>
          </w:tcPr>
          <w:p w14:paraId="4FF6380F" w14:textId="77777777" w:rsidR="00CD503B" w:rsidRPr="00C575C6" w:rsidRDefault="00CD503B" w:rsidP="00626519"/>
        </w:tc>
        <w:tc>
          <w:tcPr>
            <w:tcW w:w="1812" w:type="dxa"/>
          </w:tcPr>
          <w:p w14:paraId="33D17BC7" w14:textId="77777777" w:rsidR="00CD503B" w:rsidRPr="00C575C6" w:rsidRDefault="00CD503B" w:rsidP="00626519"/>
        </w:tc>
        <w:tc>
          <w:tcPr>
            <w:tcW w:w="1813" w:type="dxa"/>
          </w:tcPr>
          <w:p w14:paraId="06866374" w14:textId="77777777" w:rsidR="00CD503B" w:rsidRPr="00C575C6" w:rsidRDefault="00CD503B" w:rsidP="00626519"/>
        </w:tc>
        <w:tc>
          <w:tcPr>
            <w:tcW w:w="2527" w:type="dxa"/>
          </w:tcPr>
          <w:p w14:paraId="6CA20AAA" w14:textId="25164C17" w:rsidR="00CD503B" w:rsidRPr="00C575C6" w:rsidRDefault="00CD503B" w:rsidP="00626519">
            <w:r>
              <w:t xml:space="preserve">En </w:t>
            </w:r>
            <w:proofErr w:type="spellStart"/>
            <w:r>
              <w:t>selection</w:t>
            </w:r>
            <w:proofErr w:type="spellEnd"/>
            <w:r>
              <w:t xml:space="preserve"> </w:t>
            </w:r>
          </w:p>
        </w:tc>
      </w:tr>
      <w:tr w:rsidR="00CD503B" w:rsidRPr="00C575C6" w14:paraId="7249867A" w14:textId="77777777" w:rsidTr="00BF6788">
        <w:tc>
          <w:tcPr>
            <w:tcW w:w="1985" w:type="dxa"/>
          </w:tcPr>
          <w:p w14:paraId="35B2E2E6" w14:textId="7D115150" w:rsidR="00CD503B" w:rsidRDefault="00CD503B" w:rsidP="00626519">
            <w:r>
              <w:t>Horoscope</w:t>
            </w:r>
          </w:p>
        </w:tc>
        <w:tc>
          <w:tcPr>
            <w:tcW w:w="2353" w:type="dxa"/>
          </w:tcPr>
          <w:p w14:paraId="2AB765C7" w14:textId="77777777" w:rsidR="00CD503B" w:rsidRPr="00C575C6" w:rsidRDefault="00CD503B" w:rsidP="00626519"/>
        </w:tc>
        <w:tc>
          <w:tcPr>
            <w:tcW w:w="1812" w:type="dxa"/>
          </w:tcPr>
          <w:p w14:paraId="58C83D10" w14:textId="71368790" w:rsidR="00CD503B" w:rsidRPr="00C575C6" w:rsidRDefault="00CD503B" w:rsidP="00626519">
            <w:r>
              <w:t xml:space="preserve">Janvier </w:t>
            </w:r>
          </w:p>
        </w:tc>
        <w:tc>
          <w:tcPr>
            <w:tcW w:w="1813" w:type="dxa"/>
          </w:tcPr>
          <w:p w14:paraId="14DB6A61" w14:textId="77777777" w:rsidR="00CD503B" w:rsidRPr="00C575C6" w:rsidRDefault="00CD503B" w:rsidP="00626519"/>
        </w:tc>
        <w:tc>
          <w:tcPr>
            <w:tcW w:w="2527" w:type="dxa"/>
          </w:tcPr>
          <w:p w14:paraId="408CBD5E" w14:textId="77777777" w:rsidR="00CD503B" w:rsidRPr="00C575C6" w:rsidRDefault="00CD503B" w:rsidP="00626519"/>
        </w:tc>
      </w:tr>
      <w:tr w:rsidR="00CD503B" w:rsidRPr="00C575C6" w14:paraId="1CFC6EC5" w14:textId="77777777" w:rsidTr="009D17C4">
        <w:tc>
          <w:tcPr>
            <w:tcW w:w="1985" w:type="dxa"/>
            <w:shd w:val="clear" w:color="auto" w:fill="F7CAAC" w:themeFill="accent2" w:themeFillTint="66"/>
          </w:tcPr>
          <w:p w14:paraId="2534B986" w14:textId="2CE9A813" w:rsidR="00CD503B" w:rsidRDefault="00CD503B" w:rsidP="00626519">
            <w:r>
              <w:t xml:space="preserve">Showcase </w:t>
            </w:r>
          </w:p>
        </w:tc>
        <w:tc>
          <w:tcPr>
            <w:tcW w:w="2353" w:type="dxa"/>
            <w:shd w:val="clear" w:color="auto" w:fill="F7CAAC" w:themeFill="accent2" w:themeFillTint="66"/>
          </w:tcPr>
          <w:p w14:paraId="72BE0026" w14:textId="77777777" w:rsidR="00CD503B" w:rsidRPr="00C575C6" w:rsidRDefault="00CD503B" w:rsidP="00626519"/>
        </w:tc>
        <w:tc>
          <w:tcPr>
            <w:tcW w:w="1812" w:type="dxa"/>
            <w:shd w:val="clear" w:color="auto" w:fill="F7CAAC" w:themeFill="accent2" w:themeFillTint="66"/>
          </w:tcPr>
          <w:p w14:paraId="7E18B407" w14:textId="2FA32395" w:rsidR="00CD503B" w:rsidRPr="00C575C6" w:rsidRDefault="00CD503B" w:rsidP="00626519">
            <w:r>
              <w:t>Novembre</w:t>
            </w:r>
          </w:p>
        </w:tc>
        <w:tc>
          <w:tcPr>
            <w:tcW w:w="1813" w:type="dxa"/>
          </w:tcPr>
          <w:p w14:paraId="14BF650F" w14:textId="77777777" w:rsidR="00CD503B" w:rsidRPr="00C575C6" w:rsidRDefault="00CD503B" w:rsidP="00626519"/>
        </w:tc>
        <w:tc>
          <w:tcPr>
            <w:tcW w:w="2527" w:type="dxa"/>
          </w:tcPr>
          <w:p w14:paraId="0D94B550" w14:textId="77777777" w:rsidR="00CD503B" w:rsidRPr="00C575C6" w:rsidRDefault="00CD503B" w:rsidP="00626519"/>
        </w:tc>
      </w:tr>
      <w:tr w:rsidR="00CD503B" w:rsidRPr="00C575C6" w14:paraId="5036E83F" w14:textId="77777777" w:rsidTr="00BF6788">
        <w:tc>
          <w:tcPr>
            <w:tcW w:w="1985" w:type="dxa"/>
          </w:tcPr>
          <w:p w14:paraId="7404C2D4" w14:textId="71595315" w:rsidR="00CD503B" w:rsidRDefault="00CD503B" w:rsidP="00626519">
            <w:r>
              <w:t xml:space="preserve">Black beauty </w:t>
            </w:r>
          </w:p>
        </w:tc>
        <w:tc>
          <w:tcPr>
            <w:tcW w:w="2353" w:type="dxa"/>
          </w:tcPr>
          <w:p w14:paraId="75B3346D" w14:textId="77777777" w:rsidR="00CD503B" w:rsidRPr="00C575C6" w:rsidRDefault="00CD503B" w:rsidP="00626519"/>
        </w:tc>
        <w:tc>
          <w:tcPr>
            <w:tcW w:w="1812" w:type="dxa"/>
          </w:tcPr>
          <w:p w14:paraId="76EF2BB6" w14:textId="77777777" w:rsidR="00CD503B" w:rsidRDefault="00CD503B" w:rsidP="00626519"/>
        </w:tc>
        <w:tc>
          <w:tcPr>
            <w:tcW w:w="1813" w:type="dxa"/>
          </w:tcPr>
          <w:p w14:paraId="506CD788" w14:textId="77777777" w:rsidR="00CD503B" w:rsidRPr="00C575C6" w:rsidRDefault="00CD503B" w:rsidP="00626519"/>
        </w:tc>
        <w:tc>
          <w:tcPr>
            <w:tcW w:w="2527" w:type="dxa"/>
          </w:tcPr>
          <w:p w14:paraId="7A956454" w14:textId="30E09C82" w:rsidR="00CD503B" w:rsidRPr="00C575C6" w:rsidRDefault="00CD503B" w:rsidP="00626519">
            <w:r>
              <w:t xml:space="preserve">? </w:t>
            </w:r>
          </w:p>
        </w:tc>
      </w:tr>
      <w:tr w:rsidR="00CD503B" w:rsidRPr="00C575C6" w14:paraId="46D0717F" w14:textId="77777777" w:rsidTr="00BF6788">
        <w:tc>
          <w:tcPr>
            <w:tcW w:w="1985" w:type="dxa"/>
          </w:tcPr>
          <w:p w14:paraId="51311B7F" w14:textId="50E49E1A" w:rsidR="00CD503B" w:rsidRDefault="00CD503B" w:rsidP="00626519">
            <w:r>
              <w:t xml:space="preserve">Luxe et Passions </w:t>
            </w:r>
          </w:p>
        </w:tc>
        <w:tc>
          <w:tcPr>
            <w:tcW w:w="2353" w:type="dxa"/>
          </w:tcPr>
          <w:p w14:paraId="63F8B971" w14:textId="3A8F45C2" w:rsidR="00CD503B" w:rsidRPr="00C575C6" w:rsidRDefault="00CD503B" w:rsidP="00626519">
            <w:r>
              <w:t xml:space="preserve">Ouvrage annuel </w:t>
            </w:r>
          </w:p>
        </w:tc>
        <w:tc>
          <w:tcPr>
            <w:tcW w:w="1812" w:type="dxa"/>
          </w:tcPr>
          <w:p w14:paraId="57EF09E1" w14:textId="7729DB78" w:rsidR="00CD503B" w:rsidRDefault="00CD503B" w:rsidP="00626519">
            <w:r>
              <w:t xml:space="preserve">Mars </w:t>
            </w:r>
          </w:p>
        </w:tc>
        <w:tc>
          <w:tcPr>
            <w:tcW w:w="1813" w:type="dxa"/>
          </w:tcPr>
          <w:p w14:paraId="085AD0D0" w14:textId="77777777" w:rsidR="00CD503B" w:rsidRPr="00C575C6" w:rsidRDefault="00CD503B" w:rsidP="00626519"/>
        </w:tc>
        <w:tc>
          <w:tcPr>
            <w:tcW w:w="2527" w:type="dxa"/>
          </w:tcPr>
          <w:p w14:paraId="1F096766" w14:textId="77777777" w:rsidR="00CD503B" w:rsidRPr="00C575C6" w:rsidRDefault="00CD503B" w:rsidP="00626519"/>
        </w:tc>
      </w:tr>
      <w:tr w:rsidR="00CD503B" w:rsidRPr="00C575C6" w14:paraId="1C03F5DA" w14:textId="77777777" w:rsidTr="00BF6788">
        <w:tc>
          <w:tcPr>
            <w:tcW w:w="1985" w:type="dxa"/>
          </w:tcPr>
          <w:p w14:paraId="106C6934" w14:textId="5E95F023" w:rsidR="00CD503B" w:rsidRDefault="00CD503B" w:rsidP="00626519">
            <w:r>
              <w:t xml:space="preserve">Bretagne magazine </w:t>
            </w:r>
          </w:p>
        </w:tc>
        <w:tc>
          <w:tcPr>
            <w:tcW w:w="2353" w:type="dxa"/>
          </w:tcPr>
          <w:p w14:paraId="2A0C9B20" w14:textId="77777777" w:rsidR="00CD503B" w:rsidRPr="00C575C6" w:rsidRDefault="00CD503B" w:rsidP="00626519"/>
        </w:tc>
        <w:tc>
          <w:tcPr>
            <w:tcW w:w="1812" w:type="dxa"/>
          </w:tcPr>
          <w:p w14:paraId="40A7ED0C" w14:textId="77777777" w:rsidR="00CD503B" w:rsidRDefault="00CD503B" w:rsidP="00626519"/>
        </w:tc>
        <w:tc>
          <w:tcPr>
            <w:tcW w:w="1813" w:type="dxa"/>
          </w:tcPr>
          <w:p w14:paraId="053DB7B6" w14:textId="77777777" w:rsidR="00CD503B" w:rsidRPr="00C575C6" w:rsidRDefault="00CD503B" w:rsidP="00626519"/>
        </w:tc>
        <w:tc>
          <w:tcPr>
            <w:tcW w:w="2527" w:type="dxa"/>
          </w:tcPr>
          <w:p w14:paraId="2BBD6622" w14:textId="6C9F1931" w:rsidR="00CD503B" w:rsidRPr="00C575C6" w:rsidRDefault="00CD503B" w:rsidP="00626519">
            <w:r>
              <w:t>En cours</w:t>
            </w:r>
          </w:p>
        </w:tc>
      </w:tr>
      <w:tr w:rsidR="00CD503B" w:rsidRPr="00C575C6" w14:paraId="043161D0" w14:textId="77777777" w:rsidTr="00BF6788">
        <w:tc>
          <w:tcPr>
            <w:tcW w:w="1985" w:type="dxa"/>
          </w:tcPr>
          <w:p w14:paraId="71317C13" w14:textId="77777777" w:rsidR="00CD503B" w:rsidRDefault="00CD503B" w:rsidP="00626519"/>
        </w:tc>
        <w:tc>
          <w:tcPr>
            <w:tcW w:w="2353" w:type="dxa"/>
          </w:tcPr>
          <w:p w14:paraId="1271DA51" w14:textId="77777777" w:rsidR="00CD503B" w:rsidRPr="00C575C6" w:rsidRDefault="00CD503B" w:rsidP="00626519"/>
        </w:tc>
        <w:tc>
          <w:tcPr>
            <w:tcW w:w="1812" w:type="dxa"/>
          </w:tcPr>
          <w:p w14:paraId="34D1212E" w14:textId="77777777" w:rsidR="00CD503B" w:rsidRDefault="00CD503B" w:rsidP="00626519"/>
        </w:tc>
        <w:tc>
          <w:tcPr>
            <w:tcW w:w="1813" w:type="dxa"/>
          </w:tcPr>
          <w:p w14:paraId="55F2ADB0" w14:textId="77777777" w:rsidR="00CD503B" w:rsidRPr="00C575C6" w:rsidRDefault="00CD503B" w:rsidP="00626519"/>
        </w:tc>
        <w:tc>
          <w:tcPr>
            <w:tcW w:w="2527" w:type="dxa"/>
          </w:tcPr>
          <w:p w14:paraId="59FE19D2" w14:textId="77777777" w:rsidR="00CD503B" w:rsidRPr="00C575C6" w:rsidRDefault="00CD503B" w:rsidP="00626519"/>
        </w:tc>
      </w:tr>
      <w:tr w:rsidR="00CD503B" w:rsidRPr="00C575C6" w14:paraId="5E6380DA" w14:textId="77777777" w:rsidTr="00BF6788">
        <w:tc>
          <w:tcPr>
            <w:tcW w:w="1985" w:type="dxa"/>
          </w:tcPr>
          <w:p w14:paraId="614D9A4B" w14:textId="45F4B0EA" w:rsidR="00CD503B" w:rsidRDefault="009123C0" w:rsidP="00626519">
            <w:r>
              <w:t xml:space="preserve">Voisins Voisines </w:t>
            </w:r>
          </w:p>
        </w:tc>
        <w:tc>
          <w:tcPr>
            <w:tcW w:w="2353" w:type="dxa"/>
          </w:tcPr>
          <w:p w14:paraId="79251CDD" w14:textId="4EA3D317" w:rsidR="00CD503B" w:rsidRPr="00C575C6" w:rsidRDefault="009123C0" w:rsidP="00626519">
            <w:r>
              <w:t>Janvier / Février</w:t>
            </w:r>
          </w:p>
        </w:tc>
        <w:tc>
          <w:tcPr>
            <w:tcW w:w="1812" w:type="dxa"/>
          </w:tcPr>
          <w:p w14:paraId="1FD14086" w14:textId="77777777" w:rsidR="00CD503B" w:rsidRDefault="00CD503B" w:rsidP="00626519"/>
        </w:tc>
        <w:tc>
          <w:tcPr>
            <w:tcW w:w="1813" w:type="dxa"/>
          </w:tcPr>
          <w:p w14:paraId="39A5206F" w14:textId="088585D7" w:rsidR="00CD503B" w:rsidRPr="00C575C6" w:rsidRDefault="00BE0E81" w:rsidP="00626519">
            <w:r>
              <w:t>Annette</w:t>
            </w:r>
          </w:p>
        </w:tc>
        <w:tc>
          <w:tcPr>
            <w:tcW w:w="2527" w:type="dxa"/>
          </w:tcPr>
          <w:p w14:paraId="0EDA0E4E" w14:textId="77777777" w:rsidR="00CD503B" w:rsidRPr="00C575C6" w:rsidRDefault="00CD503B" w:rsidP="00626519"/>
        </w:tc>
      </w:tr>
      <w:tr w:rsidR="00CD503B" w:rsidRPr="00C575C6" w14:paraId="1E12CD55" w14:textId="77777777" w:rsidTr="00BC5B8C">
        <w:tc>
          <w:tcPr>
            <w:tcW w:w="1985" w:type="dxa"/>
            <w:shd w:val="clear" w:color="auto" w:fill="FBE4D5" w:themeFill="accent2" w:themeFillTint="33"/>
          </w:tcPr>
          <w:p w14:paraId="0AD37250" w14:textId="573F9074" w:rsidR="00CD503B" w:rsidRPr="00BC5B8C" w:rsidRDefault="009123C0" w:rsidP="00626519">
            <w:r w:rsidRPr="00BC5B8C">
              <w:t xml:space="preserve">Luxe Tentations </w:t>
            </w:r>
          </w:p>
        </w:tc>
        <w:tc>
          <w:tcPr>
            <w:tcW w:w="2353" w:type="dxa"/>
            <w:shd w:val="clear" w:color="auto" w:fill="FBE4D5" w:themeFill="accent2" w:themeFillTint="33"/>
          </w:tcPr>
          <w:p w14:paraId="6CD52480" w14:textId="6FFCD395" w:rsidR="00CD503B" w:rsidRPr="00BC5B8C" w:rsidRDefault="00BE0E81" w:rsidP="00626519">
            <w:r w:rsidRPr="00BC5B8C">
              <w:t xml:space="preserve">Janvier </w:t>
            </w:r>
            <w:r w:rsidR="00BC5B8C" w:rsidRPr="00BC5B8C">
              <w:t>12 janvier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14:paraId="47E6409B" w14:textId="77777777" w:rsidR="00CD503B" w:rsidRPr="00BC5B8C" w:rsidRDefault="00CD503B" w:rsidP="00626519"/>
        </w:tc>
        <w:tc>
          <w:tcPr>
            <w:tcW w:w="1813" w:type="dxa"/>
            <w:shd w:val="clear" w:color="auto" w:fill="FBE4D5" w:themeFill="accent2" w:themeFillTint="33"/>
          </w:tcPr>
          <w:p w14:paraId="674948C2" w14:textId="7B2857C0" w:rsidR="00CD503B" w:rsidRPr="00BC5B8C" w:rsidRDefault="00BE0E81" w:rsidP="00626519">
            <w:r w:rsidRPr="00BC5B8C">
              <w:t>Audrey</w:t>
            </w:r>
          </w:p>
        </w:tc>
        <w:tc>
          <w:tcPr>
            <w:tcW w:w="2527" w:type="dxa"/>
            <w:shd w:val="clear" w:color="auto" w:fill="FBE4D5" w:themeFill="accent2" w:themeFillTint="33"/>
          </w:tcPr>
          <w:p w14:paraId="01791B23" w14:textId="77777777" w:rsidR="00CD503B" w:rsidRPr="00BC5B8C" w:rsidRDefault="00CD503B" w:rsidP="00626519"/>
        </w:tc>
      </w:tr>
      <w:tr w:rsidR="009123C0" w:rsidRPr="00C575C6" w14:paraId="2D692144" w14:textId="77777777" w:rsidTr="00BC5B8C">
        <w:tc>
          <w:tcPr>
            <w:tcW w:w="1985" w:type="dxa"/>
            <w:shd w:val="clear" w:color="auto" w:fill="FBE4D5" w:themeFill="accent2" w:themeFillTint="33"/>
          </w:tcPr>
          <w:p w14:paraId="50232244" w14:textId="38A66FEE" w:rsidR="009123C0" w:rsidRPr="00BC5B8C" w:rsidRDefault="009123C0" w:rsidP="00626519">
            <w:r w:rsidRPr="00BC5B8C">
              <w:t>Tendances 75</w:t>
            </w:r>
          </w:p>
        </w:tc>
        <w:tc>
          <w:tcPr>
            <w:tcW w:w="2353" w:type="dxa"/>
            <w:shd w:val="clear" w:color="auto" w:fill="FBE4D5" w:themeFill="accent2" w:themeFillTint="33"/>
          </w:tcPr>
          <w:p w14:paraId="6EE67027" w14:textId="77777777" w:rsidR="009123C0" w:rsidRPr="00BC5B8C" w:rsidRDefault="009123C0" w:rsidP="00626519"/>
        </w:tc>
        <w:tc>
          <w:tcPr>
            <w:tcW w:w="1812" w:type="dxa"/>
            <w:shd w:val="clear" w:color="auto" w:fill="FBE4D5" w:themeFill="accent2" w:themeFillTint="33"/>
          </w:tcPr>
          <w:p w14:paraId="19698620" w14:textId="77777777" w:rsidR="009123C0" w:rsidRPr="00BC5B8C" w:rsidRDefault="009123C0" w:rsidP="00626519"/>
        </w:tc>
        <w:tc>
          <w:tcPr>
            <w:tcW w:w="1813" w:type="dxa"/>
            <w:shd w:val="clear" w:color="auto" w:fill="FBE4D5" w:themeFill="accent2" w:themeFillTint="33"/>
          </w:tcPr>
          <w:p w14:paraId="004B3A24" w14:textId="77777777" w:rsidR="009123C0" w:rsidRPr="00BC5B8C" w:rsidRDefault="009123C0" w:rsidP="00626519"/>
        </w:tc>
        <w:tc>
          <w:tcPr>
            <w:tcW w:w="2527" w:type="dxa"/>
            <w:shd w:val="clear" w:color="auto" w:fill="FBE4D5" w:themeFill="accent2" w:themeFillTint="33"/>
          </w:tcPr>
          <w:p w14:paraId="6102399D" w14:textId="77777777" w:rsidR="009123C0" w:rsidRPr="00BC5B8C" w:rsidRDefault="009123C0" w:rsidP="00626519"/>
        </w:tc>
      </w:tr>
      <w:tr w:rsidR="009123C0" w:rsidRPr="00C575C6" w14:paraId="799E48AA" w14:textId="77777777" w:rsidTr="00BC5B8C">
        <w:tc>
          <w:tcPr>
            <w:tcW w:w="1985" w:type="dxa"/>
            <w:shd w:val="clear" w:color="auto" w:fill="FBE4D5" w:themeFill="accent2" w:themeFillTint="33"/>
          </w:tcPr>
          <w:p w14:paraId="2C33704E" w14:textId="4C8FE48B" w:rsidR="009123C0" w:rsidRPr="00BC5B8C" w:rsidRDefault="00BC5B8C" w:rsidP="00626519">
            <w:r w:rsidRPr="00BC5B8C">
              <w:t xml:space="preserve">Montres et tendances </w:t>
            </w:r>
          </w:p>
        </w:tc>
        <w:tc>
          <w:tcPr>
            <w:tcW w:w="2353" w:type="dxa"/>
            <w:shd w:val="clear" w:color="auto" w:fill="FBE4D5" w:themeFill="accent2" w:themeFillTint="33"/>
          </w:tcPr>
          <w:p w14:paraId="4C682173" w14:textId="1BED3544" w:rsidR="009123C0" w:rsidRPr="00BC5B8C" w:rsidRDefault="00BC5B8C" w:rsidP="00626519">
            <w:r w:rsidRPr="00BC5B8C">
              <w:t>Janvier 12 janvier</w:t>
            </w:r>
          </w:p>
        </w:tc>
        <w:tc>
          <w:tcPr>
            <w:tcW w:w="1812" w:type="dxa"/>
            <w:shd w:val="clear" w:color="auto" w:fill="FBE4D5" w:themeFill="accent2" w:themeFillTint="33"/>
          </w:tcPr>
          <w:p w14:paraId="51D80CB2" w14:textId="77777777" w:rsidR="009123C0" w:rsidRPr="00BC5B8C" w:rsidRDefault="009123C0" w:rsidP="00626519"/>
        </w:tc>
        <w:tc>
          <w:tcPr>
            <w:tcW w:w="1813" w:type="dxa"/>
            <w:shd w:val="clear" w:color="auto" w:fill="FBE4D5" w:themeFill="accent2" w:themeFillTint="33"/>
          </w:tcPr>
          <w:p w14:paraId="686BF349" w14:textId="77777777" w:rsidR="009123C0" w:rsidRPr="00BC5B8C" w:rsidRDefault="009123C0" w:rsidP="00626519"/>
        </w:tc>
        <w:tc>
          <w:tcPr>
            <w:tcW w:w="2527" w:type="dxa"/>
            <w:shd w:val="clear" w:color="auto" w:fill="FBE4D5" w:themeFill="accent2" w:themeFillTint="33"/>
          </w:tcPr>
          <w:p w14:paraId="10612392" w14:textId="77777777" w:rsidR="009123C0" w:rsidRPr="00BC5B8C" w:rsidRDefault="009123C0" w:rsidP="00626519"/>
        </w:tc>
      </w:tr>
      <w:tr w:rsidR="00BC5B8C" w:rsidRPr="00C575C6" w14:paraId="50B3B0D1" w14:textId="77777777" w:rsidTr="00BF6788">
        <w:tc>
          <w:tcPr>
            <w:tcW w:w="1985" w:type="dxa"/>
          </w:tcPr>
          <w:p w14:paraId="41823A68" w14:textId="77777777" w:rsidR="00BC5B8C" w:rsidRDefault="00BC5B8C" w:rsidP="00626519"/>
        </w:tc>
        <w:tc>
          <w:tcPr>
            <w:tcW w:w="2353" w:type="dxa"/>
          </w:tcPr>
          <w:p w14:paraId="3C0780DF" w14:textId="77777777" w:rsidR="00BC5B8C" w:rsidRPr="00C575C6" w:rsidRDefault="00BC5B8C" w:rsidP="00626519"/>
        </w:tc>
        <w:tc>
          <w:tcPr>
            <w:tcW w:w="1812" w:type="dxa"/>
          </w:tcPr>
          <w:p w14:paraId="06E7C3BB" w14:textId="77777777" w:rsidR="00BC5B8C" w:rsidRDefault="00BC5B8C" w:rsidP="00626519"/>
        </w:tc>
        <w:tc>
          <w:tcPr>
            <w:tcW w:w="1813" w:type="dxa"/>
          </w:tcPr>
          <w:p w14:paraId="044C92D0" w14:textId="77777777" w:rsidR="00BC5B8C" w:rsidRPr="00C575C6" w:rsidRDefault="00BC5B8C" w:rsidP="00626519"/>
        </w:tc>
        <w:tc>
          <w:tcPr>
            <w:tcW w:w="2527" w:type="dxa"/>
          </w:tcPr>
          <w:p w14:paraId="08A8D9AF" w14:textId="77777777" w:rsidR="00BC5B8C" w:rsidRPr="00C575C6" w:rsidRDefault="00BC5B8C" w:rsidP="00626519"/>
        </w:tc>
      </w:tr>
      <w:tr w:rsidR="00BC5B8C" w:rsidRPr="00C575C6" w14:paraId="3325127D" w14:textId="77777777" w:rsidTr="00BF6788">
        <w:tc>
          <w:tcPr>
            <w:tcW w:w="1985" w:type="dxa"/>
          </w:tcPr>
          <w:p w14:paraId="506BCC1E" w14:textId="77777777" w:rsidR="00BC5B8C" w:rsidRDefault="00BC5B8C" w:rsidP="00626519"/>
        </w:tc>
        <w:tc>
          <w:tcPr>
            <w:tcW w:w="2353" w:type="dxa"/>
          </w:tcPr>
          <w:p w14:paraId="5282764F" w14:textId="77777777" w:rsidR="00BC5B8C" w:rsidRPr="00C575C6" w:rsidRDefault="00BC5B8C" w:rsidP="00626519"/>
        </w:tc>
        <w:tc>
          <w:tcPr>
            <w:tcW w:w="1812" w:type="dxa"/>
          </w:tcPr>
          <w:p w14:paraId="7201A59D" w14:textId="77777777" w:rsidR="00BC5B8C" w:rsidRDefault="00BC5B8C" w:rsidP="00626519"/>
        </w:tc>
        <w:tc>
          <w:tcPr>
            <w:tcW w:w="1813" w:type="dxa"/>
          </w:tcPr>
          <w:p w14:paraId="443B6DF9" w14:textId="77777777" w:rsidR="00BC5B8C" w:rsidRPr="00C575C6" w:rsidRDefault="00BC5B8C" w:rsidP="00626519"/>
        </w:tc>
        <w:tc>
          <w:tcPr>
            <w:tcW w:w="2527" w:type="dxa"/>
          </w:tcPr>
          <w:p w14:paraId="36F6BFB3" w14:textId="77777777" w:rsidR="00BC5B8C" w:rsidRPr="00C575C6" w:rsidRDefault="00BC5B8C" w:rsidP="00626519"/>
        </w:tc>
      </w:tr>
    </w:tbl>
    <w:p w14:paraId="67CB7146" w14:textId="5C3861DA" w:rsidR="00374CC6" w:rsidRPr="00C575C6" w:rsidRDefault="00374CC6" w:rsidP="00626519"/>
    <w:p w14:paraId="6C593D91" w14:textId="77777777" w:rsidR="00374CC6" w:rsidRPr="00C575C6" w:rsidRDefault="00374CC6" w:rsidP="00626519"/>
    <w:p w14:paraId="575AA0E0" w14:textId="6A352A28" w:rsidR="00C64816" w:rsidRDefault="00C64816" w:rsidP="00626519">
      <w:r>
        <w:t xml:space="preserve">Montres Et tendances </w:t>
      </w:r>
    </w:p>
    <w:p w14:paraId="1614B0E5" w14:textId="149F2982" w:rsidR="00374CC6" w:rsidRDefault="00C64816" w:rsidP="00626519">
      <w:hyperlink r:id="rId4" w:history="1">
        <w:r w:rsidRPr="00250F74">
          <w:rPr>
            <w:rStyle w:val="Lienhypertexte"/>
          </w:rPr>
          <w:t>https://www.montres-et-tendance.com/maison-fetiche-foulards/</w:t>
        </w:r>
      </w:hyperlink>
    </w:p>
    <w:p w14:paraId="3908260F" w14:textId="62792EE9" w:rsidR="00C64816" w:rsidRDefault="00C64816" w:rsidP="00626519">
      <w:r>
        <w:br/>
      </w:r>
      <w:r w:rsidR="008344FE">
        <w:t xml:space="preserve">Luxe &amp; tentations </w:t>
      </w:r>
      <w:r w:rsidR="008344FE">
        <w:br/>
      </w:r>
      <w:hyperlink r:id="rId5" w:history="1">
        <w:r w:rsidR="00B31247">
          <w:rPr>
            <w:rStyle w:val="Lienhypertexte"/>
          </w:rPr>
          <w:t>https://luxetentations.fr/maison-fetiche-lance-son-coffret-duo/</w:t>
        </w:r>
      </w:hyperlink>
    </w:p>
    <w:p w14:paraId="5E097AC8" w14:textId="2CB843AB" w:rsidR="00B31247" w:rsidRDefault="00B31247" w:rsidP="00626519"/>
    <w:p w14:paraId="3408B803" w14:textId="77777777" w:rsidR="00B31247" w:rsidRDefault="00B31247" w:rsidP="00626519">
      <w:bookmarkStart w:id="0" w:name="_GoBack"/>
      <w:bookmarkEnd w:id="0"/>
    </w:p>
    <w:p w14:paraId="0658896E" w14:textId="77777777" w:rsidR="00C64816" w:rsidRPr="00C575C6" w:rsidRDefault="00C64816" w:rsidP="00626519"/>
    <w:p w14:paraId="649ED7A8" w14:textId="77777777" w:rsidR="00374CC6" w:rsidRPr="00C575C6" w:rsidRDefault="00374CC6" w:rsidP="00626519"/>
    <w:p w14:paraId="50D79A2F" w14:textId="77777777" w:rsidR="00374CC6" w:rsidRPr="00C575C6" w:rsidRDefault="00374CC6" w:rsidP="00626519"/>
    <w:p w14:paraId="61D1872C" w14:textId="77777777" w:rsidR="00524EAB" w:rsidRDefault="00524EAB" w:rsidP="00626519"/>
    <w:p w14:paraId="4DEF07AA" w14:textId="77777777" w:rsidR="00626519" w:rsidRDefault="00626519" w:rsidP="00626519"/>
    <w:p w14:paraId="6605E111" w14:textId="77777777" w:rsidR="00201B7D" w:rsidRDefault="00201B7D"/>
    <w:sectPr w:rsidR="00201B7D" w:rsidSect="006265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9"/>
    <w:rsid w:val="00072BF9"/>
    <w:rsid w:val="00201B7D"/>
    <w:rsid w:val="00303D0B"/>
    <w:rsid w:val="00374CC6"/>
    <w:rsid w:val="004357A1"/>
    <w:rsid w:val="00480EE1"/>
    <w:rsid w:val="004D2824"/>
    <w:rsid w:val="00524EAB"/>
    <w:rsid w:val="00626519"/>
    <w:rsid w:val="007B51C9"/>
    <w:rsid w:val="008344FE"/>
    <w:rsid w:val="00852239"/>
    <w:rsid w:val="00852A48"/>
    <w:rsid w:val="008D3CF5"/>
    <w:rsid w:val="009123C0"/>
    <w:rsid w:val="0097674A"/>
    <w:rsid w:val="009D17C4"/>
    <w:rsid w:val="00A30035"/>
    <w:rsid w:val="00AF489D"/>
    <w:rsid w:val="00B31247"/>
    <w:rsid w:val="00BC5B8C"/>
    <w:rsid w:val="00BE0E81"/>
    <w:rsid w:val="00BF6788"/>
    <w:rsid w:val="00C575C6"/>
    <w:rsid w:val="00C64816"/>
    <w:rsid w:val="00C82572"/>
    <w:rsid w:val="00CC0853"/>
    <w:rsid w:val="00CD05B2"/>
    <w:rsid w:val="00CD503B"/>
    <w:rsid w:val="00CF72C6"/>
    <w:rsid w:val="00D376A7"/>
    <w:rsid w:val="00E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F16C"/>
  <w15:chartTrackingRefBased/>
  <w15:docId w15:val="{309B49C8-201E-490A-AA11-1FA8FBD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19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481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xetentations.fr/maison-fetiche-lance-son-coffret-duo/" TargetMode="External"/><Relationship Id="rId4" Type="http://schemas.openxmlformats.org/officeDocument/2006/relationships/hyperlink" Target="https://www.montres-et-tendance.com/maison-fetiche-foulard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stevant le franc</dc:creator>
  <cp:keywords/>
  <dc:description/>
  <cp:lastModifiedBy>gaelle stevant le franc</cp:lastModifiedBy>
  <cp:revision>5</cp:revision>
  <dcterms:created xsi:type="dcterms:W3CDTF">2020-01-13T08:56:00Z</dcterms:created>
  <dcterms:modified xsi:type="dcterms:W3CDTF">2020-01-13T08:58:00Z</dcterms:modified>
</cp:coreProperties>
</file>